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A7" w:rsidRPr="00EC72A7" w:rsidRDefault="00EC72A7" w:rsidP="00EC72A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C72A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ПЛАН </w:t>
      </w:r>
      <w:r w:rsidRPr="00EC72A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работы депутатской фракции ВПП «ЕДИНАЯ РОССИЯ» </w:t>
      </w:r>
      <w:r w:rsidRPr="00EC72A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в Думе города Мегиона на 201</w:t>
      </w:r>
      <w:r w:rsidR="00F844A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8</w:t>
      </w:r>
      <w:bookmarkStart w:id="0" w:name="_GoBack"/>
      <w:bookmarkEnd w:id="0"/>
      <w:r w:rsidRPr="00EC72A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</w:t>
      </w:r>
    </w:p>
    <w:p w:rsidR="00EC72A7" w:rsidRPr="00EC72A7" w:rsidRDefault="00EC72A7" w:rsidP="00EC72A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5304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9179"/>
        <w:gridCol w:w="1983"/>
        <w:gridCol w:w="1842"/>
        <w:gridCol w:w="1455"/>
      </w:tblGrid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 </w:t>
            </w: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Ответственные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EC72A7" w:rsidRPr="00EC72A7" w:rsidTr="00EC72A7">
        <w:trPr>
          <w:tblCellSpacing w:w="15" w:type="dxa"/>
        </w:trPr>
        <w:tc>
          <w:tcPr>
            <w:tcW w:w="15244" w:type="dxa"/>
            <w:gridSpan w:val="5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1. Организационные мероприятия</w:t>
            </w: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заседаниях Политического совета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общих собраниях первичной организации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раз в полугодие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Обсуждение проектов окружных законов, нормативно - правовых актов, издаваемых правительством Ханты- Мансийского автономного округа - Югры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Обсуждение проектов нормативно - правовых актов, принимаемых Думой города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работе постоянных депутатских комиссий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плану работы комиссий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1.6.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работе комиссий администрации города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плану работы комиссий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1.7.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 проведение заседаний фракции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раз в месяц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обсуждении по реализации партийных проектов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раз в месяц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Депутаты-члены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депутатов фракции в мероприятиях администрации города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15244" w:type="dxa"/>
            <w:gridSpan w:val="5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2. Контрольные мероприятия</w:t>
            </w: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агитационно- просветительской работы в организациях, учреждениях и на предприятиях города.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Отчет депутатов ЕР о выполнении поручений.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раз в год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выполнения наказов избирателей города Мегиона</w:t>
            </w:r>
          </w:p>
          <w:p w:rsid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15244" w:type="dxa"/>
            <w:gridSpan w:val="5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3. Учебно-методические мероприятия</w:t>
            </w: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публичных слушаниях, заседаниях, совещаниях, посвящённых проблемам города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 размещение информации в СМИ, в том числе и на официальном сайте Думы города Мегиона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работе круглых </w:t>
            </w:r>
            <w:hyperlink r:id="rId4" w:tgtFrame="_blank" w:history="1">
              <w:r w:rsidRPr="00EC72A7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ru-RU"/>
                </w:rPr>
                <w:t>столов</w:t>
              </w:r>
            </w:hyperlink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семинарах, конференциях, брифингов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Ежеквартально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3.4.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Плановый прием граждан по личным вопросам в рамках деятельности местного исполнительного комитета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0136C" w:rsidRPr="00EC72A7" w:rsidRDefault="00F844A1" w:rsidP="00EC72A7">
      <w:pPr>
        <w:spacing w:after="0" w:line="240" w:lineRule="auto"/>
        <w:ind w:left="142"/>
        <w:rPr>
          <w:rFonts w:ascii="Times New Roman" w:hAnsi="Times New Roman" w:cs="Times New Roman"/>
          <w:sz w:val="23"/>
          <w:szCs w:val="23"/>
        </w:rPr>
      </w:pPr>
    </w:p>
    <w:sectPr w:rsidR="00E0136C" w:rsidRPr="00EC72A7" w:rsidSect="00EC7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A7"/>
    <w:rsid w:val="001505FD"/>
    <w:rsid w:val="008027CF"/>
    <w:rsid w:val="00CF08A2"/>
    <w:rsid w:val="00EC72A7"/>
    <w:rsid w:val="00F8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8B39"/>
  <w15:chartTrackingRefBased/>
  <w15:docId w15:val="{2970BDFE-7634-4BDE-8CD0-0A7CED00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megion.ru/depfracts/merop/detail.php?ID=5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Валерьевна</dc:creator>
  <cp:keywords/>
  <dc:description/>
  <cp:lastModifiedBy>Воробьева Елена Валерьевна</cp:lastModifiedBy>
  <cp:revision>2</cp:revision>
  <dcterms:created xsi:type="dcterms:W3CDTF">2018-01-22T10:17:00Z</dcterms:created>
  <dcterms:modified xsi:type="dcterms:W3CDTF">2018-01-22T10:17:00Z</dcterms:modified>
</cp:coreProperties>
</file>